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22" w:rsidRPr="001640C4" w:rsidRDefault="0024638F" w:rsidP="0024638F">
      <w:pPr>
        <w:jc w:val="center"/>
        <w:rPr>
          <w:b/>
          <w:sz w:val="32"/>
          <w:szCs w:val="32"/>
        </w:rPr>
      </w:pPr>
      <w:r w:rsidRPr="001640C4">
        <w:rPr>
          <w:b/>
          <w:sz w:val="32"/>
          <w:szCs w:val="32"/>
        </w:rPr>
        <w:t>William R. Boone High School’s</w:t>
      </w:r>
    </w:p>
    <w:p w:rsidR="0024638F" w:rsidRPr="001640C4" w:rsidRDefault="0024638F" w:rsidP="0024638F">
      <w:pPr>
        <w:jc w:val="center"/>
        <w:rPr>
          <w:b/>
          <w:sz w:val="32"/>
          <w:szCs w:val="32"/>
        </w:rPr>
      </w:pPr>
      <w:r w:rsidRPr="001640C4">
        <w:rPr>
          <w:b/>
          <w:sz w:val="32"/>
          <w:szCs w:val="32"/>
        </w:rPr>
        <w:t xml:space="preserve">Academy of </w:t>
      </w:r>
      <w:r w:rsidR="00753E62">
        <w:rPr>
          <w:b/>
          <w:sz w:val="32"/>
          <w:szCs w:val="32"/>
        </w:rPr>
        <w:t xml:space="preserve">Law </w:t>
      </w:r>
      <w:r w:rsidRPr="001640C4">
        <w:rPr>
          <w:b/>
          <w:sz w:val="32"/>
          <w:szCs w:val="32"/>
        </w:rPr>
        <w:t>Dress Code</w:t>
      </w:r>
    </w:p>
    <w:p w:rsidR="0024638F" w:rsidRDefault="0024638F" w:rsidP="0024638F">
      <w:pPr>
        <w:jc w:val="center"/>
        <w:rPr>
          <w:b/>
          <w:sz w:val="20"/>
          <w:szCs w:val="20"/>
        </w:rPr>
      </w:pPr>
    </w:p>
    <w:p w:rsidR="00BF53FC" w:rsidRPr="000430BF" w:rsidRDefault="0024638F" w:rsidP="0024638F">
      <w:r w:rsidRPr="000430BF">
        <w:t xml:space="preserve">As a student in the Academy of </w:t>
      </w:r>
      <w:r w:rsidR="00753E62">
        <w:t>Law</w:t>
      </w:r>
      <w:r w:rsidRPr="000430BF">
        <w:t>, it is expected that you will meet the following policies with respect to professional attir</w:t>
      </w:r>
      <w:r w:rsidR="003F5453" w:rsidRPr="000430BF">
        <w:t xml:space="preserve">e and appearance. </w:t>
      </w:r>
    </w:p>
    <w:p w:rsidR="00BF53FC" w:rsidRPr="000430BF" w:rsidRDefault="00BF53FC" w:rsidP="0024638F"/>
    <w:p w:rsidR="000430BF" w:rsidRPr="000430BF" w:rsidRDefault="00BF53FC" w:rsidP="000430BF">
      <w:pPr>
        <w:pStyle w:val="BodyText"/>
        <w:rPr>
          <w:rFonts w:asciiTheme="minorHAnsi" w:hAnsiTheme="minorHAnsi"/>
          <w:sz w:val="22"/>
          <w:szCs w:val="22"/>
        </w:rPr>
      </w:pPr>
      <w:r w:rsidRPr="000430BF">
        <w:rPr>
          <w:rFonts w:asciiTheme="minorHAnsi" w:hAnsiTheme="minorHAnsi"/>
          <w:sz w:val="22"/>
          <w:szCs w:val="22"/>
        </w:rPr>
        <w:t>The Academy</w:t>
      </w:r>
      <w:r w:rsidR="003F5453" w:rsidRPr="000430BF">
        <w:rPr>
          <w:rFonts w:asciiTheme="minorHAnsi" w:hAnsiTheme="minorHAnsi"/>
          <w:sz w:val="22"/>
          <w:szCs w:val="22"/>
        </w:rPr>
        <w:t xml:space="preserve"> of </w:t>
      </w:r>
      <w:r w:rsidR="00753E62">
        <w:rPr>
          <w:rFonts w:asciiTheme="minorHAnsi" w:hAnsiTheme="minorHAnsi"/>
          <w:sz w:val="22"/>
          <w:szCs w:val="22"/>
        </w:rPr>
        <w:t xml:space="preserve">Law’s </w:t>
      </w:r>
      <w:r w:rsidRPr="000430BF">
        <w:rPr>
          <w:rFonts w:asciiTheme="minorHAnsi" w:hAnsiTheme="minorHAnsi"/>
          <w:sz w:val="22"/>
          <w:szCs w:val="22"/>
        </w:rPr>
        <w:t xml:space="preserve">Professional Dress day is </w:t>
      </w:r>
      <w:r w:rsidR="000F134B">
        <w:rPr>
          <w:rFonts w:asciiTheme="minorHAnsi" w:hAnsiTheme="minorHAnsi"/>
          <w:sz w:val="22"/>
          <w:szCs w:val="22"/>
        </w:rPr>
        <w:t>on Wednesday</w:t>
      </w:r>
      <w:r w:rsidRPr="000430BF">
        <w:rPr>
          <w:rFonts w:asciiTheme="minorHAnsi" w:hAnsiTheme="minorHAnsi"/>
          <w:sz w:val="22"/>
          <w:szCs w:val="22"/>
        </w:rPr>
        <w:t xml:space="preserve"> of each week. </w:t>
      </w:r>
      <w:r w:rsidR="00C94636" w:rsidRPr="00C94636">
        <w:rPr>
          <w:rFonts w:asciiTheme="minorHAnsi" w:hAnsiTheme="minorHAnsi"/>
          <w:sz w:val="22"/>
          <w:szCs w:val="22"/>
          <w:u w:val="single"/>
        </w:rPr>
        <w:t xml:space="preserve">Professional dress will ways be </w:t>
      </w:r>
      <w:r w:rsidR="000430BF" w:rsidRPr="00C94636">
        <w:rPr>
          <w:rFonts w:asciiTheme="minorHAnsi" w:hAnsiTheme="minorHAnsi"/>
          <w:sz w:val="22"/>
          <w:szCs w:val="22"/>
          <w:u w:val="single"/>
        </w:rPr>
        <w:t>worn on th</w:t>
      </w:r>
      <w:r w:rsidR="000F134B">
        <w:rPr>
          <w:rFonts w:asciiTheme="minorHAnsi" w:hAnsiTheme="minorHAnsi"/>
          <w:sz w:val="22"/>
          <w:szCs w:val="22"/>
          <w:u w:val="single"/>
        </w:rPr>
        <w:t>is</w:t>
      </w:r>
      <w:r w:rsidR="000430BF" w:rsidRPr="00C94636">
        <w:rPr>
          <w:rFonts w:asciiTheme="minorHAnsi" w:hAnsiTheme="minorHAnsi"/>
          <w:sz w:val="22"/>
          <w:szCs w:val="22"/>
          <w:u w:val="single"/>
        </w:rPr>
        <w:t xml:space="preserve"> day unless otherwise notified</w:t>
      </w:r>
      <w:r w:rsidR="000430BF" w:rsidRPr="000430BF">
        <w:rPr>
          <w:rFonts w:asciiTheme="minorHAnsi" w:hAnsiTheme="minorHAnsi"/>
          <w:sz w:val="22"/>
          <w:szCs w:val="22"/>
        </w:rPr>
        <w:t>. Any student required to dress differently on that day per a coach or club sponsor’s request must make up</w:t>
      </w:r>
      <w:r w:rsidR="00C94636">
        <w:rPr>
          <w:rFonts w:asciiTheme="minorHAnsi" w:hAnsiTheme="minorHAnsi"/>
          <w:sz w:val="22"/>
          <w:szCs w:val="22"/>
        </w:rPr>
        <w:t xml:space="preserve"> the professional dress the following</w:t>
      </w:r>
      <w:r w:rsidR="000430BF" w:rsidRPr="000430BF">
        <w:rPr>
          <w:rFonts w:asciiTheme="minorHAnsi" w:hAnsiTheme="minorHAnsi"/>
          <w:sz w:val="22"/>
          <w:szCs w:val="22"/>
        </w:rPr>
        <w:t xml:space="preserve"> day and notify their Magnet teachers they are doing so.  </w:t>
      </w:r>
      <w:r w:rsidR="000F134B">
        <w:rPr>
          <w:rFonts w:asciiTheme="minorHAnsi" w:hAnsiTheme="minorHAnsi"/>
          <w:sz w:val="22"/>
          <w:szCs w:val="22"/>
        </w:rPr>
        <w:t xml:space="preserve">*Senior Law students dress on the first Wednesday of each month. </w:t>
      </w:r>
      <w:bookmarkStart w:id="0" w:name="_GoBack"/>
      <w:bookmarkEnd w:id="0"/>
      <w:r w:rsidR="000F134B">
        <w:rPr>
          <w:rFonts w:asciiTheme="minorHAnsi" w:hAnsiTheme="minorHAnsi"/>
          <w:sz w:val="22"/>
          <w:szCs w:val="22"/>
        </w:rPr>
        <w:t xml:space="preserve"> </w:t>
      </w:r>
    </w:p>
    <w:p w:rsidR="000430BF" w:rsidRPr="000430BF" w:rsidRDefault="000430BF" w:rsidP="000430BF">
      <w:pPr>
        <w:pStyle w:val="BodyText"/>
        <w:rPr>
          <w:rFonts w:asciiTheme="minorHAnsi" w:hAnsiTheme="minorHAnsi"/>
          <w:sz w:val="22"/>
          <w:szCs w:val="22"/>
        </w:rPr>
      </w:pPr>
    </w:p>
    <w:p w:rsidR="0024638F" w:rsidRPr="000430BF" w:rsidRDefault="000D48BC" w:rsidP="0024638F">
      <w:r>
        <w:t>S</w:t>
      </w:r>
      <w:r w:rsidR="00BF53FC" w:rsidRPr="000430BF">
        <w:t>tudents are permitted to subs</w:t>
      </w:r>
      <w:r w:rsidR="00C94636">
        <w:t xml:space="preserve">titute </w:t>
      </w:r>
      <w:r w:rsidR="00961726" w:rsidRPr="000430BF">
        <w:t>a Magnet</w:t>
      </w:r>
      <w:r w:rsidR="00BF53FC" w:rsidRPr="000430BF">
        <w:t xml:space="preserve"> Polo in place of a shirt &amp; tie or blouse</w:t>
      </w:r>
      <w:r w:rsidR="00753E62">
        <w:t xml:space="preserve"> f</w:t>
      </w:r>
      <w:r w:rsidR="00753E62" w:rsidRPr="000430BF">
        <w:t xml:space="preserve">or the </w:t>
      </w:r>
      <w:r w:rsidR="00753E62" w:rsidRPr="00753E62">
        <w:rPr>
          <w:u w:val="single"/>
        </w:rPr>
        <w:t>first</w:t>
      </w:r>
      <w:r w:rsidR="00753E62" w:rsidRPr="000430BF">
        <w:t xml:space="preserve"> dress day each month</w:t>
      </w:r>
      <w:r w:rsidR="00753E62">
        <w:t xml:space="preserve">. The remainder of the dress code requirements (dress slacks, skirt, </w:t>
      </w:r>
      <w:r w:rsidR="001C6F73">
        <w:t xml:space="preserve">dress shoes, </w:t>
      </w:r>
      <w:r w:rsidR="00753E62">
        <w:t>etc.) apply on Magnet Polo days</w:t>
      </w:r>
      <w:r w:rsidR="00961726" w:rsidRPr="000430BF">
        <w:t xml:space="preserve">. </w:t>
      </w:r>
    </w:p>
    <w:p w:rsidR="00961726" w:rsidRDefault="00961726" w:rsidP="0024638F"/>
    <w:p w:rsidR="00E02D04" w:rsidRDefault="00E02D04" w:rsidP="0024638F">
      <w:r>
        <w:t xml:space="preserve">Class credit will be given for compliance with the professional dress code requirement.  </w:t>
      </w:r>
      <w:r w:rsidRPr="00E02D04">
        <w:rPr>
          <w:u w:val="single"/>
        </w:rPr>
        <w:t>Partial credit is not available</w:t>
      </w:r>
      <w:r>
        <w:t xml:space="preserve"> – in other words, a student’s attire either meets all aspects of the professional dress code requirement or it does not.</w:t>
      </w:r>
    </w:p>
    <w:p w:rsidR="00E02D04" w:rsidRPr="000430BF" w:rsidRDefault="00E02D04" w:rsidP="0024638F"/>
    <w:p w:rsidR="00BF53FC" w:rsidRPr="000430BF" w:rsidRDefault="00BF53FC" w:rsidP="0024638F">
      <w:r w:rsidRPr="000430BF">
        <w:t xml:space="preserve">Please understand that this dress code is for the Academy of </w:t>
      </w:r>
      <w:r w:rsidR="00753E62">
        <w:t xml:space="preserve">Law </w:t>
      </w:r>
      <w:r w:rsidRPr="000430BF">
        <w:t xml:space="preserve">only; the Academy of </w:t>
      </w:r>
      <w:r w:rsidR="00753E62">
        <w:t xml:space="preserve">Finance and the </w:t>
      </w:r>
      <w:r w:rsidRPr="000430BF">
        <w:t xml:space="preserve">Academy of Criminal Justice have different requirements. </w:t>
      </w:r>
    </w:p>
    <w:p w:rsidR="0024638F" w:rsidRPr="000430BF" w:rsidRDefault="0024638F" w:rsidP="0024638F">
      <w:pPr>
        <w:rPr>
          <w:b/>
        </w:rPr>
      </w:pPr>
    </w:p>
    <w:p w:rsidR="0024638F" w:rsidRPr="000430BF" w:rsidRDefault="0024638F" w:rsidP="0024638F">
      <w:r w:rsidRPr="000430BF">
        <w:rPr>
          <w:b/>
          <w:u w:val="single"/>
        </w:rPr>
        <w:t>I.  Male Student Clothing</w:t>
      </w:r>
      <w:r w:rsidR="00961726" w:rsidRPr="000430BF">
        <w:rPr>
          <w:b/>
          <w:u w:val="single"/>
        </w:rPr>
        <w:t xml:space="preserve"> &amp;</w:t>
      </w:r>
      <w:r w:rsidRPr="000430BF">
        <w:rPr>
          <w:b/>
          <w:u w:val="single"/>
        </w:rPr>
        <w:t xml:space="preserve"> A</w:t>
      </w:r>
      <w:r w:rsidR="001640C4">
        <w:rPr>
          <w:b/>
          <w:u w:val="single"/>
        </w:rPr>
        <w:t>ppearance</w:t>
      </w:r>
    </w:p>
    <w:p w:rsidR="0024638F" w:rsidRPr="000430BF" w:rsidRDefault="00C94636" w:rsidP="0024638F">
      <w:r>
        <w:t>1.</w:t>
      </w:r>
      <w:r>
        <w:tab/>
      </w:r>
      <w:r w:rsidR="0024638F" w:rsidRPr="000430BF">
        <w:t>Dress slacks in the colors navy blue, charcoal grey, light grey</w:t>
      </w:r>
      <w:r w:rsidR="000D48BC">
        <w:t>,</w:t>
      </w:r>
      <w:r w:rsidR="0024638F" w:rsidRPr="000430BF">
        <w:t xml:space="preserve"> or black are acceptable. </w:t>
      </w:r>
      <w:r w:rsidR="00BF53FC" w:rsidRPr="000430BF">
        <w:t>Khakis</w:t>
      </w:r>
      <w:r w:rsidR="00E44038">
        <w:t xml:space="preserve">,  </w:t>
      </w:r>
      <w:r w:rsidR="00E44038">
        <w:tab/>
        <w:t xml:space="preserve">jeans, etc. </w:t>
      </w:r>
      <w:r w:rsidR="00BF53FC" w:rsidRPr="000430BF">
        <w:t xml:space="preserve">are not permitted. </w:t>
      </w:r>
    </w:p>
    <w:p w:rsidR="0024638F" w:rsidRPr="000430BF" w:rsidRDefault="0024638F" w:rsidP="0024638F">
      <w:r w:rsidRPr="000430BF">
        <w:t xml:space="preserve">2.  </w:t>
      </w:r>
      <w:r w:rsidR="00C94636">
        <w:tab/>
      </w:r>
      <w:r w:rsidRPr="000430BF">
        <w:t>Dress socks should be coordinated with the color of the student’s pants each week.</w:t>
      </w:r>
    </w:p>
    <w:p w:rsidR="0024638F" w:rsidRPr="000430BF" w:rsidRDefault="0024638F" w:rsidP="0024638F">
      <w:r w:rsidRPr="000430BF">
        <w:t xml:space="preserve">3.  </w:t>
      </w:r>
      <w:r w:rsidR="00C94636">
        <w:tab/>
      </w:r>
      <w:r w:rsidRPr="000430BF">
        <w:t xml:space="preserve">Dress shoes in the colors of black, brown or cordovan are acceptable. Deck shoes such as </w:t>
      </w:r>
    </w:p>
    <w:p w:rsidR="0024638F" w:rsidRPr="000430BF" w:rsidRDefault="0024638F" w:rsidP="0024638F">
      <w:r w:rsidRPr="000430BF">
        <w:t xml:space="preserve">      </w:t>
      </w:r>
      <w:r w:rsidR="00C94636">
        <w:tab/>
      </w:r>
      <w:r w:rsidRPr="000430BF">
        <w:t xml:space="preserve">Sperry </w:t>
      </w:r>
      <w:r w:rsidR="00C94636" w:rsidRPr="000430BF">
        <w:t>Docksides</w:t>
      </w:r>
      <w:r w:rsidRPr="000430BF">
        <w:t xml:space="preserve"> are not acceptable. </w:t>
      </w:r>
    </w:p>
    <w:p w:rsidR="0024638F" w:rsidRPr="000430BF" w:rsidRDefault="0024638F" w:rsidP="0024638F">
      <w:r w:rsidRPr="000430BF">
        <w:t xml:space="preserve">4. </w:t>
      </w:r>
      <w:r w:rsidR="00C94636">
        <w:t xml:space="preserve"> </w:t>
      </w:r>
      <w:r w:rsidR="00C94636">
        <w:tab/>
      </w:r>
      <w:r w:rsidRPr="000430BF">
        <w:t>Each student’s belt should match the color of their shoes.</w:t>
      </w:r>
    </w:p>
    <w:p w:rsidR="00C94636" w:rsidRDefault="0024638F" w:rsidP="0024638F">
      <w:r w:rsidRPr="000430BF">
        <w:t xml:space="preserve">5.  </w:t>
      </w:r>
      <w:r w:rsidR="00C94636">
        <w:tab/>
      </w:r>
      <w:r w:rsidRPr="000430BF">
        <w:t>Buttoned-up</w:t>
      </w:r>
      <w:r w:rsidR="00C94636">
        <w:t xml:space="preserve">, </w:t>
      </w:r>
      <w:r w:rsidR="00E44038">
        <w:t>c</w:t>
      </w:r>
      <w:r w:rsidR="00C94636">
        <w:t>ollared</w:t>
      </w:r>
      <w:r w:rsidRPr="000430BF">
        <w:t xml:space="preserve"> </w:t>
      </w:r>
      <w:r w:rsidR="00E44038">
        <w:t>d</w:t>
      </w:r>
      <w:r w:rsidRPr="000430BF">
        <w:t xml:space="preserve">ress shirts (either short sleeve or long sleeve) are expected each week. </w:t>
      </w:r>
      <w:r w:rsidR="00C94636">
        <w:tab/>
        <w:t xml:space="preserve"> </w:t>
      </w:r>
    </w:p>
    <w:p w:rsidR="0024638F" w:rsidRPr="000430BF" w:rsidRDefault="00C94636" w:rsidP="0024638F">
      <w:r>
        <w:tab/>
      </w:r>
      <w:r w:rsidR="0024638F" w:rsidRPr="000430BF">
        <w:t>It i</w:t>
      </w:r>
      <w:r>
        <w:t>s</w:t>
      </w:r>
      <w:r w:rsidR="0024638F" w:rsidRPr="000430BF">
        <w:t xml:space="preserve"> recommended that students where solid, light colored shirts due to the fact that the </w:t>
      </w:r>
    </w:p>
    <w:p w:rsidR="0024638F" w:rsidRPr="000430BF" w:rsidRDefault="0024638F" w:rsidP="0024638F">
      <w:r w:rsidRPr="000430BF">
        <w:t xml:space="preserve">      </w:t>
      </w:r>
      <w:r w:rsidR="00C94636">
        <w:tab/>
      </w:r>
      <w:proofErr w:type="gramStart"/>
      <w:r w:rsidRPr="000430BF">
        <w:t>business</w:t>
      </w:r>
      <w:proofErr w:type="gramEnd"/>
      <w:r w:rsidRPr="000430BF">
        <w:t xml:space="preserve"> world expects a clean, conservative look when it comes to professional attire.    </w:t>
      </w:r>
    </w:p>
    <w:p w:rsidR="00C94636" w:rsidRDefault="0024638F" w:rsidP="0024638F">
      <w:r w:rsidRPr="000430BF">
        <w:t xml:space="preserve">      </w:t>
      </w:r>
      <w:r w:rsidR="00C94636">
        <w:t xml:space="preserve"> </w:t>
      </w:r>
      <w:r w:rsidR="00C94636">
        <w:tab/>
      </w:r>
      <w:r w:rsidRPr="000430BF">
        <w:t xml:space="preserve">Striped shirts are permitted so long as the stripes are thin in nature. </w:t>
      </w:r>
      <w:r w:rsidR="00C94636">
        <w:t xml:space="preserve">Darker shirts are permitted </w:t>
      </w:r>
    </w:p>
    <w:p w:rsidR="0024638F" w:rsidRPr="000430BF" w:rsidRDefault="00C94636" w:rsidP="0024638F">
      <w:r>
        <w:tab/>
      </w:r>
      <w:proofErr w:type="gramStart"/>
      <w:r>
        <w:t>only</w:t>
      </w:r>
      <w:proofErr w:type="gramEnd"/>
      <w:r>
        <w:t xml:space="preserve"> if they are a solid color. </w:t>
      </w:r>
    </w:p>
    <w:p w:rsidR="0024638F" w:rsidRPr="000430BF" w:rsidRDefault="0024638F" w:rsidP="00E44038">
      <w:pPr>
        <w:ind w:left="720" w:hanging="720"/>
      </w:pPr>
      <w:r w:rsidRPr="000430BF">
        <w:t xml:space="preserve">6. </w:t>
      </w:r>
      <w:r w:rsidR="00C94636">
        <w:t xml:space="preserve"> </w:t>
      </w:r>
      <w:r w:rsidRPr="000430BF">
        <w:t xml:space="preserve"> </w:t>
      </w:r>
      <w:r w:rsidR="00C94636">
        <w:tab/>
      </w:r>
      <w:r w:rsidRPr="000430BF">
        <w:t>A tie that reaches the student’s waistline is expected each week.</w:t>
      </w:r>
      <w:r w:rsidR="00E44038">
        <w:t xml:space="preserve">  Ties should coordinate with the colors of the student’s attire.  </w:t>
      </w:r>
      <w:r w:rsidR="0054440C" w:rsidRPr="000430BF">
        <w:t>Cartoon ties are not</w:t>
      </w:r>
      <w:r w:rsidR="00E44038">
        <w:t xml:space="preserve"> </w:t>
      </w:r>
      <w:r w:rsidR="0054440C" w:rsidRPr="000430BF">
        <w:t>permitted.</w:t>
      </w:r>
    </w:p>
    <w:p w:rsidR="0024638F" w:rsidRPr="000430BF" w:rsidRDefault="0024638F" w:rsidP="0024638F">
      <w:r w:rsidRPr="000430BF">
        <w:t xml:space="preserve">7. </w:t>
      </w:r>
      <w:r w:rsidR="00C94636">
        <w:t xml:space="preserve"> </w:t>
      </w:r>
      <w:r w:rsidR="00CC4259" w:rsidRPr="000430BF">
        <w:t xml:space="preserve"> </w:t>
      </w:r>
      <w:r w:rsidR="00C94636">
        <w:tab/>
      </w:r>
      <w:r w:rsidR="00CC4259" w:rsidRPr="000430BF">
        <w:t xml:space="preserve">Students are allowed to wear one </w:t>
      </w:r>
      <w:r w:rsidRPr="000430BF">
        <w:t xml:space="preserve">watch. </w:t>
      </w:r>
    </w:p>
    <w:p w:rsidR="0024638F" w:rsidRPr="000430BF" w:rsidRDefault="0024638F" w:rsidP="0024638F">
      <w:r w:rsidRPr="000430BF">
        <w:t xml:space="preserve">8.  </w:t>
      </w:r>
      <w:r w:rsidR="00C94636">
        <w:t xml:space="preserve"> </w:t>
      </w:r>
      <w:r w:rsidR="00C94636">
        <w:tab/>
      </w:r>
      <w:r w:rsidRPr="000430BF">
        <w:t>Bracelets such as “Livestrong”</w:t>
      </w:r>
      <w:r w:rsidR="00E52B27">
        <w:t xml:space="preserve"> </w:t>
      </w:r>
      <w:r w:rsidR="00BF53FC" w:rsidRPr="000430BF">
        <w:t xml:space="preserve">bands, </w:t>
      </w:r>
      <w:r w:rsidR="00E52B27" w:rsidRPr="000430BF">
        <w:t>Silly bands</w:t>
      </w:r>
      <w:r w:rsidR="00BF53FC" w:rsidRPr="000430BF">
        <w:t>, or any other bands are not permitted.</w:t>
      </w:r>
    </w:p>
    <w:p w:rsidR="00BF53FC" w:rsidRPr="000430BF" w:rsidRDefault="00BF53FC" w:rsidP="0024638F">
      <w:r w:rsidRPr="000430BF">
        <w:t xml:space="preserve">9.  </w:t>
      </w:r>
      <w:r w:rsidR="00C94636">
        <w:t xml:space="preserve"> </w:t>
      </w:r>
      <w:r w:rsidR="00C94636">
        <w:tab/>
      </w:r>
      <w:r w:rsidRPr="000430BF">
        <w:t>Earrings are not permitted.</w:t>
      </w:r>
    </w:p>
    <w:p w:rsidR="00BF53FC" w:rsidRPr="000430BF" w:rsidRDefault="00BF53FC" w:rsidP="0024638F">
      <w:r w:rsidRPr="000430BF">
        <w:t>10.</w:t>
      </w:r>
      <w:r w:rsidR="00C94636">
        <w:t xml:space="preserve"> </w:t>
      </w:r>
      <w:r w:rsidRPr="000430BF">
        <w:t xml:space="preserve"> </w:t>
      </w:r>
      <w:r w:rsidR="00C94636">
        <w:tab/>
      </w:r>
      <w:r w:rsidR="003F5453" w:rsidRPr="000430BF">
        <w:t>Hair color should be the student’s</w:t>
      </w:r>
      <w:r w:rsidRPr="000430BF">
        <w:t xml:space="preserve"> normal color and should be groomed at all times. </w:t>
      </w:r>
    </w:p>
    <w:p w:rsidR="00BF53FC" w:rsidRPr="000430BF" w:rsidRDefault="00BF53FC" w:rsidP="0024638F">
      <w:r w:rsidRPr="000430BF">
        <w:t xml:space="preserve">      </w:t>
      </w:r>
      <w:r w:rsidR="00C94636">
        <w:tab/>
      </w:r>
      <w:r w:rsidR="00961726" w:rsidRPr="000430BF">
        <w:t xml:space="preserve">Hair should be above the collar at all times. </w:t>
      </w:r>
    </w:p>
    <w:p w:rsidR="00C94636" w:rsidRDefault="00C94636" w:rsidP="0024638F">
      <w:r>
        <w:t>1</w:t>
      </w:r>
      <w:r w:rsidR="000D48BC">
        <w:t>1</w:t>
      </w:r>
      <w:r w:rsidR="0054440C" w:rsidRPr="000430BF">
        <w:t>.</w:t>
      </w:r>
      <w:r>
        <w:t xml:space="preserve"> </w:t>
      </w:r>
      <w:r>
        <w:tab/>
      </w:r>
      <w:r w:rsidR="0054440C" w:rsidRPr="000430BF">
        <w:t xml:space="preserve">Nose rings or any other </w:t>
      </w:r>
      <w:r w:rsidR="000D48BC">
        <w:t xml:space="preserve">visible </w:t>
      </w:r>
      <w:r w:rsidR="0054440C" w:rsidRPr="000430BF">
        <w:t xml:space="preserve">body piercing is prohibited. Tattoos must not be visible. </w:t>
      </w:r>
    </w:p>
    <w:p w:rsidR="00C94636" w:rsidRDefault="00C94636" w:rsidP="0024638F"/>
    <w:p w:rsidR="008A1AE8" w:rsidRDefault="008A1AE8" w:rsidP="0024638F"/>
    <w:p w:rsidR="008A1AE8" w:rsidRDefault="008A1AE8" w:rsidP="0024638F"/>
    <w:p w:rsidR="008A1AE8" w:rsidRPr="000430BF" w:rsidRDefault="008A1AE8" w:rsidP="0024638F"/>
    <w:p w:rsidR="00961726" w:rsidRPr="000430BF" w:rsidRDefault="00961726" w:rsidP="0024638F">
      <w:r w:rsidRPr="000430BF">
        <w:rPr>
          <w:b/>
          <w:u w:val="single"/>
        </w:rPr>
        <w:lastRenderedPageBreak/>
        <w:t>II</w:t>
      </w:r>
      <w:proofErr w:type="gramStart"/>
      <w:r w:rsidRPr="000430BF">
        <w:rPr>
          <w:b/>
          <w:u w:val="single"/>
        </w:rPr>
        <w:t>.  Female</w:t>
      </w:r>
      <w:proofErr w:type="gramEnd"/>
      <w:r w:rsidRPr="000430BF">
        <w:rPr>
          <w:b/>
          <w:u w:val="single"/>
        </w:rPr>
        <w:t xml:space="preserve"> Student Clothing &amp; A</w:t>
      </w:r>
      <w:r w:rsidR="001640C4">
        <w:rPr>
          <w:b/>
          <w:u w:val="single"/>
        </w:rPr>
        <w:t>ppearance</w:t>
      </w:r>
    </w:p>
    <w:p w:rsidR="00961726" w:rsidRPr="000430BF" w:rsidRDefault="00961726" w:rsidP="006B4B46">
      <w:pPr>
        <w:ind w:left="720" w:hanging="720"/>
      </w:pPr>
      <w:r w:rsidRPr="000430BF">
        <w:t xml:space="preserve">1.  </w:t>
      </w:r>
      <w:r w:rsidR="00C94636">
        <w:tab/>
        <w:t>Student</w:t>
      </w:r>
      <w:r w:rsidRPr="000430BF">
        <w:t xml:space="preserve">s are expected to wear a knee-length skirt, dress slacks, or a business suit each week. </w:t>
      </w:r>
    </w:p>
    <w:p w:rsidR="000D48BC" w:rsidRDefault="00961726" w:rsidP="006B4B46">
      <w:pPr>
        <w:ind w:left="720" w:hanging="720"/>
      </w:pPr>
      <w:r w:rsidRPr="000430BF">
        <w:t xml:space="preserve">      </w:t>
      </w:r>
      <w:r w:rsidR="00C94636">
        <w:tab/>
      </w:r>
      <w:r w:rsidRPr="000430BF">
        <w:t>Colors can include navy blue, charcoal grey, light grey</w:t>
      </w:r>
      <w:r w:rsidR="000D48BC">
        <w:t>,</w:t>
      </w:r>
      <w:r w:rsidRPr="000430BF">
        <w:t xml:space="preserve"> or black.</w:t>
      </w:r>
      <w:r w:rsidR="006B4B46">
        <w:t xml:space="preserve">  Skinny pants, regardless of fabric, are not considered dress slacks.  All slacks must be long enough to rest on the top of the foot (not top of the ankle)</w:t>
      </w:r>
      <w:r w:rsidR="008A1AE8">
        <w:t>.</w:t>
      </w:r>
      <w:r w:rsidR="000D48BC">
        <w:t xml:space="preserve"> </w:t>
      </w:r>
    </w:p>
    <w:p w:rsidR="00C94636" w:rsidRPr="000430BF" w:rsidRDefault="000D48BC" w:rsidP="00556956">
      <w:pPr>
        <w:ind w:left="720" w:hanging="720"/>
      </w:pPr>
      <w:r>
        <w:t>2.</w:t>
      </w:r>
      <w:r>
        <w:tab/>
        <w:t xml:space="preserve">Dresses are permitted provided that they are “structured,” have sleeves, </w:t>
      </w:r>
      <w:r w:rsidR="00556956">
        <w:t>are knee-length, and are primarily one color.  Loud or bold prints or patterns are not permitted.</w:t>
      </w:r>
      <w:r w:rsidR="00961726" w:rsidRPr="000430BF">
        <w:t xml:space="preserve"> </w:t>
      </w:r>
      <w:r w:rsidR="002114F4" w:rsidRPr="002114F4">
        <w:rPr>
          <w:i/>
        </w:rPr>
        <w:t>*pantyhose is not expected</w:t>
      </w:r>
    </w:p>
    <w:p w:rsidR="00961726" w:rsidRPr="000430BF" w:rsidRDefault="00D85F91" w:rsidP="0024638F">
      <w:r>
        <w:t>3</w:t>
      </w:r>
      <w:r w:rsidR="00961726" w:rsidRPr="000430BF">
        <w:t xml:space="preserve">.  </w:t>
      </w:r>
      <w:r w:rsidR="00C94636">
        <w:tab/>
      </w:r>
      <w:r w:rsidR="00961726" w:rsidRPr="000430BF">
        <w:t xml:space="preserve">Dress shoes in the colors of black, brown or navy blue are acceptable. Shoes must be either: </w:t>
      </w:r>
    </w:p>
    <w:p w:rsidR="00961726" w:rsidRPr="000430BF" w:rsidRDefault="00961726" w:rsidP="0024638F">
      <w:r w:rsidRPr="000430BF">
        <w:t xml:space="preserve">      </w:t>
      </w:r>
      <w:r w:rsidR="00C94636">
        <w:tab/>
      </w:r>
      <w:r w:rsidRPr="000430BF">
        <w:t xml:space="preserve">Closed Toe/Closed Heal; Open Toe/Closed Heal; or Closed Toe/Open Heal. In other words, at </w:t>
      </w:r>
    </w:p>
    <w:p w:rsidR="00486AF8" w:rsidRDefault="00961726" w:rsidP="0024638F">
      <w:r w:rsidRPr="000430BF">
        <w:t xml:space="preserve">     </w:t>
      </w:r>
      <w:r w:rsidR="00C94636">
        <w:tab/>
      </w:r>
      <w:proofErr w:type="gramStart"/>
      <w:r w:rsidRPr="000430BF">
        <w:t>least</w:t>
      </w:r>
      <w:proofErr w:type="gramEnd"/>
      <w:r w:rsidRPr="000430BF">
        <w:t xml:space="preserve"> one (i.e. – the toe or the heal) must be closed.</w:t>
      </w:r>
      <w:r w:rsidR="00486AF8">
        <w:t xml:space="preserve">  Dress shoes must have a heel at least ½” </w:t>
      </w:r>
    </w:p>
    <w:p w:rsidR="00961726" w:rsidRPr="000430BF" w:rsidRDefault="00486AF8" w:rsidP="00486AF8">
      <w:pPr>
        <w:ind w:firstLine="720"/>
      </w:pPr>
      <w:proofErr w:type="gramStart"/>
      <w:r>
        <w:t>but</w:t>
      </w:r>
      <w:proofErr w:type="gramEnd"/>
      <w:r>
        <w:t xml:space="preserve"> not more than 2” in height. </w:t>
      </w:r>
      <w:r w:rsidR="00961726" w:rsidRPr="000430BF">
        <w:t xml:space="preserve"> </w:t>
      </w:r>
    </w:p>
    <w:p w:rsidR="0054440C" w:rsidRPr="000430BF" w:rsidRDefault="00D85F91" w:rsidP="0054440C">
      <w:r>
        <w:t>4</w:t>
      </w:r>
      <w:r w:rsidR="0054440C" w:rsidRPr="000430BF">
        <w:t>.</w:t>
      </w:r>
      <w:r w:rsidR="00C94636">
        <w:tab/>
        <w:t xml:space="preserve"> </w:t>
      </w:r>
      <w:r w:rsidR="0054440C" w:rsidRPr="000430BF">
        <w:t xml:space="preserve">If the pants have belt loops, a belt must be worn that matches the shoes. </w:t>
      </w:r>
    </w:p>
    <w:p w:rsidR="0054440C" w:rsidRPr="000430BF" w:rsidRDefault="00D85F91" w:rsidP="0054440C">
      <w:r>
        <w:t>5</w:t>
      </w:r>
      <w:r w:rsidR="0054440C" w:rsidRPr="000430BF">
        <w:t xml:space="preserve">.  </w:t>
      </w:r>
      <w:r w:rsidR="00C94636">
        <w:tab/>
        <w:t>Student</w:t>
      </w:r>
      <w:r w:rsidR="0054440C" w:rsidRPr="000430BF">
        <w:t xml:space="preserve">s are expected to wear a conservative blouse that can be tucked into their skirt or </w:t>
      </w:r>
    </w:p>
    <w:p w:rsidR="0054440C" w:rsidRPr="000430BF" w:rsidRDefault="0054440C" w:rsidP="0054440C">
      <w:r w:rsidRPr="000430BF">
        <w:t xml:space="preserve">     </w:t>
      </w:r>
      <w:r w:rsidR="00C94636">
        <w:tab/>
      </w:r>
      <w:proofErr w:type="gramStart"/>
      <w:r w:rsidRPr="000430BF">
        <w:t>slacks</w:t>
      </w:r>
      <w:proofErr w:type="gramEnd"/>
      <w:r w:rsidRPr="000430BF">
        <w:t xml:space="preserve">. </w:t>
      </w:r>
      <w:r w:rsidRPr="00C94636">
        <w:rPr>
          <w:u w:val="single"/>
        </w:rPr>
        <w:t>Fitted blouses that are not meant to be tucked in are not permitted</w:t>
      </w:r>
      <w:r w:rsidRPr="000430BF">
        <w:t xml:space="preserve">. Solid colors are </w:t>
      </w:r>
    </w:p>
    <w:p w:rsidR="0054440C" w:rsidRPr="000430BF" w:rsidRDefault="0054440C" w:rsidP="0054440C">
      <w:r w:rsidRPr="000430BF">
        <w:t xml:space="preserve">    </w:t>
      </w:r>
      <w:r w:rsidR="00C94636">
        <w:tab/>
      </w:r>
      <w:r w:rsidRPr="000430BF">
        <w:t xml:space="preserve"> </w:t>
      </w:r>
      <w:proofErr w:type="gramStart"/>
      <w:r w:rsidRPr="000430BF">
        <w:t>recommended</w:t>
      </w:r>
      <w:proofErr w:type="gramEnd"/>
      <w:r w:rsidRPr="000430BF">
        <w:t xml:space="preserve">, however </w:t>
      </w:r>
      <w:r w:rsidR="00C94636">
        <w:t xml:space="preserve">blouses with </w:t>
      </w:r>
      <w:r w:rsidRPr="000430BF">
        <w:t xml:space="preserve">thin </w:t>
      </w:r>
      <w:proofErr w:type="spellStart"/>
      <w:r w:rsidRPr="000430BF">
        <w:t>stripes</w:t>
      </w:r>
      <w:proofErr w:type="spellEnd"/>
      <w:r w:rsidRPr="000430BF">
        <w:t xml:space="preserve"> are permitted. </w:t>
      </w:r>
    </w:p>
    <w:p w:rsidR="0054440C" w:rsidRPr="000430BF" w:rsidRDefault="00D85F91" w:rsidP="0054440C">
      <w:r>
        <w:t>6</w:t>
      </w:r>
      <w:r w:rsidR="0054440C" w:rsidRPr="000430BF">
        <w:t xml:space="preserve">.  </w:t>
      </w:r>
      <w:r w:rsidR="00C94636">
        <w:tab/>
      </w:r>
      <w:r w:rsidR="00CC4259" w:rsidRPr="000430BF">
        <w:t>Students are allowed to wear one</w:t>
      </w:r>
      <w:r w:rsidR="0054440C" w:rsidRPr="000430BF">
        <w:t xml:space="preserve"> watch.</w:t>
      </w:r>
    </w:p>
    <w:p w:rsidR="0054440C" w:rsidRPr="000430BF" w:rsidRDefault="00D85F91" w:rsidP="0054440C">
      <w:r>
        <w:t>7</w:t>
      </w:r>
      <w:r w:rsidR="0054440C" w:rsidRPr="000430BF">
        <w:t xml:space="preserve">.  </w:t>
      </w:r>
      <w:r w:rsidR="00C94636">
        <w:tab/>
        <w:t>Student</w:t>
      </w:r>
      <w:r w:rsidR="0054440C" w:rsidRPr="000430BF">
        <w:t xml:space="preserve">s are allowed to wear one bracelet so long as it is nice jewelry. Bracelets such as </w:t>
      </w:r>
    </w:p>
    <w:p w:rsidR="0054440C" w:rsidRPr="000430BF" w:rsidRDefault="0054440C" w:rsidP="0054440C">
      <w:r w:rsidRPr="000430BF">
        <w:t xml:space="preserve">    </w:t>
      </w:r>
      <w:r w:rsidR="00C94636">
        <w:tab/>
      </w:r>
      <w:r w:rsidR="00E52B27">
        <w:t xml:space="preserve"> “Livestrong” </w:t>
      </w:r>
      <w:r w:rsidRPr="000430BF">
        <w:t xml:space="preserve">bands, </w:t>
      </w:r>
      <w:r w:rsidR="00E52B27" w:rsidRPr="000430BF">
        <w:t>Silly bands</w:t>
      </w:r>
      <w:r w:rsidRPr="000430BF">
        <w:t>, or any other bands are not permitted.</w:t>
      </w:r>
    </w:p>
    <w:p w:rsidR="0054440C" w:rsidRPr="000430BF" w:rsidRDefault="00D85F91" w:rsidP="0054440C">
      <w:r>
        <w:t>8</w:t>
      </w:r>
      <w:r w:rsidR="0054440C" w:rsidRPr="000430BF">
        <w:t xml:space="preserve">.  </w:t>
      </w:r>
      <w:r w:rsidR="00C94636">
        <w:tab/>
      </w:r>
      <w:r w:rsidR="0054440C" w:rsidRPr="000430BF">
        <w:t xml:space="preserve">Only one earring is allowed in each ear on professional dress days. </w:t>
      </w:r>
    </w:p>
    <w:p w:rsidR="0054440C" w:rsidRPr="000430BF" w:rsidRDefault="00D85F91" w:rsidP="0054440C">
      <w:r>
        <w:t>9</w:t>
      </w:r>
      <w:r w:rsidR="0054440C" w:rsidRPr="000430BF">
        <w:t xml:space="preserve">.  </w:t>
      </w:r>
      <w:r w:rsidR="00C94636">
        <w:tab/>
      </w:r>
      <w:r w:rsidR="0054440C" w:rsidRPr="000430BF">
        <w:t xml:space="preserve">Nose rings or any other </w:t>
      </w:r>
      <w:r w:rsidR="000D48BC">
        <w:t xml:space="preserve">visible </w:t>
      </w:r>
      <w:r w:rsidR="0054440C" w:rsidRPr="000430BF">
        <w:t>body piercing is prohibited. Tattoos must not be visible.</w:t>
      </w:r>
    </w:p>
    <w:p w:rsidR="0054440C" w:rsidRPr="000430BF" w:rsidRDefault="0054440C" w:rsidP="0054440C">
      <w:r w:rsidRPr="000430BF">
        <w:t>1</w:t>
      </w:r>
      <w:r w:rsidR="00D85F91">
        <w:t>0</w:t>
      </w:r>
      <w:r w:rsidRPr="000430BF">
        <w:t>.</w:t>
      </w:r>
      <w:r w:rsidR="00C94636">
        <w:tab/>
      </w:r>
      <w:r w:rsidRPr="000430BF">
        <w:t xml:space="preserve">Hair color should be the student’s normal color and should be groomed at all times. </w:t>
      </w:r>
    </w:p>
    <w:p w:rsidR="003F5453" w:rsidRDefault="003F5453" w:rsidP="00E02D04">
      <w:pPr>
        <w:ind w:left="720" w:hanging="720"/>
      </w:pPr>
      <w:r w:rsidRPr="000430BF">
        <w:t>1</w:t>
      </w:r>
      <w:r w:rsidR="00D85F91">
        <w:t>1</w:t>
      </w:r>
      <w:r w:rsidRPr="000430BF">
        <w:t xml:space="preserve">. </w:t>
      </w:r>
      <w:r w:rsidR="00C94636">
        <w:tab/>
        <w:t>Student</w:t>
      </w:r>
      <w:r w:rsidRPr="000430BF">
        <w:t>s are permitted to have one ring on each hand</w:t>
      </w:r>
      <w:r w:rsidR="000D48BC">
        <w:t>; however, “play” jewelry (e.g., neon plastic rings, etc.) are not permitted</w:t>
      </w:r>
      <w:r w:rsidRPr="000430BF">
        <w:t xml:space="preserve">. </w:t>
      </w:r>
    </w:p>
    <w:p w:rsidR="00C94636" w:rsidRDefault="00C94636" w:rsidP="00E02D04">
      <w:pPr>
        <w:ind w:left="720" w:hanging="720"/>
      </w:pPr>
    </w:p>
    <w:p w:rsidR="00C94636" w:rsidRPr="00C94636" w:rsidRDefault="00C94636" w:rsidP="00C94636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With regard to dress and appearance for the remaining days of each week, </w:t>
      </w:r>
      <w:r w:rsidRPr="00C94636">
        <w:rPr>
          <w:rFonts w:asciiTheme="minorHAnsi" w:hAnsiTheme="minorHAnsi"/>
          <w:sz w:val="22"/>
          <w:szCs w:val="22"/>
        </w:rPr>
        <w:t xml:space="preserve">Magnet students are expected to maintain an appearance indicative of the profession their </w:t>
      </w:r>
      <w:r w:rsidR="00E44038">
        <w:rPr>
          <w:rFonts w:asciiTheme="minorHAnsi" w:hAnsiTheme="minorHAnsi"/>
          <w:sz w:val="22"/>
          <w:szCs w:val="22"/>
        </w:rPr>
        <w:t>A</w:t>
      </w:r>
      <w:r w:rsidRPr="00C94636">
        <w:rPr>
          <w:rFonts w:asciiTheme="minorHAnsi" w:hAnsiTheme="minorHAnsi"/>
          <w:sz w:val="22"/>
          <w:szCs w:val="22"/>
        </w:rPr>
        <w:t xml:space="preserve">cademy represents on a </w:t>
      </w:r>
      <w:r w:rsidRPr="00C94636">
        <w:rPr>
          <w:rFonts w:asciiTheme="minorHAnsi" w:hAnsiTheme="minorHAnsi"/>
          <w:b/>
          <w:bCs/>
          <w:sz w:val="22"/>
          <w:szCs w:val="22"/>
        </w:rPr>
        <w:t>daily basis</w:t>
      </w:r>
      <w:r w:rsidRPr="00C94636">
        <w:rPr>
          <w:rFonts w:asciiTheme="minorHAnsi" w:hAnsiTheme="minorHAnsi"/>
          <w:sz w:val="22"/>
          <w:szCs w:val="22"/>
        </w:rPr>
        <w:t>.  These requirements shall be, but are not limited to:</w:t>
      </w:r>
    </w:p>
    <w:p w:rsidR="00C94636" w:rsidRPr="00C94636" w:rsidRDefault="00C94636" w:rsidP="00C94636">
      <w:pPr>
        <w:pStyle w:val="BodyText"/>
        <w:rPr>
          <w:rFonts w:asciiTheme="minorHAnsi" w:hAnsiTheme="minorHAnsi"/>
          <w:sz w:val="22"/>
          <w:szCs w:val="22"/>
        </w:rPr>
      </w:pPr>
    </w:p>
    <w:p w:rsidR="00C94636" w:rsidRPr="00C94636" w:rsidRDefault="00C94636" w:rsidP="00C94636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94636">
        <w:rPr>
          <w:rFonts w:asciiTheme="minorHAnsi" w:hAnsiTheme="minorHAnsi"/>
          <w:sz w:val="22"/>
          <w:szCs w:val="22"/>
        </w:rPr>
        <w:t>Natural coloring in hair and a style considered professional</w:t>
      </w:r>
    </w:p>
    <w:p w:rsidR="00C94636" w:rsidRPr="00C94636" w:rsidRDefault="00C94636" w:rsidP="00C94636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94636">
        <w:rPr>
          <w:rFonts w:asciiTheme="minorHAnsi" w:hAnsiTheme="minorHAnsi"/>
          <w:sz w:val="22"/>
          <w:szCs w:val="22"/>
        </w:rPr>
        <w:t xml:space="preserve">No visible piercing except for earrings on females (only one pair of earrings) </w:t>
      </w:r>
    </w:p>
    <w:p w:rsidR="00C94636" w:rsidRPr="00C94636" w:rsidRDefault="00C94636" w:rsidP="00C94636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94636">
        <w:rPr>
          <w:rFonts w:asciiTheme="minorHAnsi" w:hAnsiTheme="minorHAnsi"/>
          <w:sz w:val="22"/>
          <w:szCs w:val="22"/>
        </w:rPr>
        <w:t>Tattoos may not be visible</w:t>
      </w:r>
    </w:p>
    <w:p w:rsidR="00C94636" w:rsidRPr="00C94636" w:rsidRDefault="00C94636" w:rsidP="00C94636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94636">
        <w:rPr>
          <w:rFonts w:asciiTheme="minorHAnsi" w:hAnsiTheme="minorHAnsi"/>
          <w:sz w:val="22"/>
          <w:szCs w:val="22"/>
        </w:rPr>
        <w:t>Minimally the students must meet the school’s dress code, but the Magnet Committee reserves the right to address individual issues.</w:t>
      </w:r>
    </w:p>
    <w:p w:rsidR="00C94636" w:rsidRPr="00C94636" w:rsidRDefault="00C94636" w:rsidP="00C94636">
      <w:pPr>
        <w:pStyle w:val="BodyText"/>
        <w:rPr>
          <w:rFonts w:asciiTheme="minorHAnsi" w:hAnsiTheme="minorHAnsi"/>
          <w:sz w:val="22"/>
          <w:szCs w:val="22"/>
        </w:rPr>
      </w:pPr>
    </w:p>
    <w:p w:rsidR="00C94636" w:rsidRDefault="00C94636" w:rsidP="00C94636">
      <w:pPr>
        <w:pStyle w:val="BodyTex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C94636">
        <w:rPr>
          <w:rFonts w:asciiTheme="minorHAnsi" w:hAnsiTheme="minorHAnsi"/>
          <w:b/>
          <w:bCs/>
          <w:sz w:val="22"/>
          <w:szCs w:val="22"/>
        </w:rPr>
        <w:t xml:space="preserve">Remember:  </w:t>
      </w:r>
      <w:r w:rsidR="00FC64EB">
        <w:rPr>
          <w:rFonts w:asciiTheme="minorHAnsi" w:hAnsiTheme="minorHAnsi"/>
          <w:b/>
          <w:bCs/>
          <w:sz w:val="22"/>
          <w:szCs w:val="22"/>
        </w:rPr>
        <w:t>The guiding principle behind the dress code requirement is whether the attire would be appropriate for an attorney appearing in court (except only that jackets are not required).</w:t>
      </w:r>
      <w:r w:rsidR="006B4B46">
        <w:rPr>
          <w:rFonts w:asciiTheme="minorHAnsi" w:hAnsiTheme="minorHAnsi"/>
          <w:b/>
          <w:bCs/>
          <w:sz w:val="22"/>
          <w:szCs w:val="22"/>
        </w:rPr>
        <w:t xml:space="preserve">  “Business casual” does not meet this requirement. </w:t>
      </w:r>
    </w:p>
    <w:p w:rsidR="00E52B27" w:rsidRDefault="00E52B27" w:rsidP="00C94636">
      <w:pPr>
        <w:pStyle w:val="BodyTex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E52B27" w:rsidRDefault="00E52B27" w:rsidP="00C94636">
      <w:pPr>
        <w:pStyle w:val="BodyTex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E52B27" w:rsidRDefault="00E52B27" w:rsidP="00C94636">
      <w:pPr>
        <w:pStyle w:val="BodyText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Student Signature ______________________________________</w:t>
      </w:r>
      <w:r>
        <w:rPr>
          <w:rFonts w:asciiTheme="minorHAnsi" w:hAnsiTheme="minorHAnsi"/>
          <w:b/>
          <w:bCs/>
          <w:iCs/>
          <w:sz w:val="22"/>
          <w:szCs w:val="22"/>
        </w:rPr>
        <w:tab/>
        <w:t>Date _________________</w:t>
      </w:r>
    </w:p>
    <w:p w:rsidR="00E52B27" w:rsidRDefault="00E52B27" w:rsidP="00C94636">
      <w:pPr>
        <w:pStyle w:val="BodyText"/>
        <w:rPr>
          <w:rFonts w:asciiTheme="minorHAnsi" w:hAnsiTheme="minorHAnsi"/>
          <w:b/>
          <w:bCs/>
          <w:iCs/>
          <w:sz w:val="22"/>
          <w:szCs w:val="22"/>
        </w:rPr>
      </w:pPr>
    </w:p>
    <w:p w:rsidR="0054440C" w:rsidRDefault="00E52B27" w:rsidP="006B4B46">
      <w:pPr>
        <w:pStyle w:val="BodyText"/>
        <w:rPr>
          <w:sz w:val="24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Parent/Guardian Signature _______________________________</w:t>
      </w:r>
      <w:r>
        <w:rPr>
          <w:rFonts w:asciiTheme="minorHAnsi" w:hAnsiTheme="minorHAnsi"/>
          <w:b/>
          <w:bCs/>
          <w:iCs/>
          <w:sz w:val="22"/>
          <w:szCs w:val="22"/>
        </w:rPr>
        <w:tab/>
        <w:t>Date __________</w:t>
      </w:r>
      <w:r w:rsidR="006B4B46">
        <w:rPr>
          <w:rFonts w:asciiTheme="minorHAnsi" w:hAnsiTheme="minorHAnsi"/>
          <w:b/>
          <w:bCs/>
          <w:iCs/>
          <w:sz w:val="22"/>
          <w:szCs w:val="22"/>
        </w:rPr>
        <w:t>__</w:t>
      </w:r>
      <w:r>
        <w:rPr>
          <w:rFonts w:asciiTheme="minorHAnsi" w:hAnsiTheme="minorHAnsi"/>
          <w:b/>
          <w:bCs/>
          <w:iCs/>
          <w:sz w:val="22"/>
          <w:szCs w:val="22"/>
        </w:rPr>
        <w:t>_____</w:t>
      </w:r>
      <w:r w:rsidR="006B4B46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</w:p>
    <w:p w:rsidR="0024638F" w:rsidRDefault="0024638F" w:rsidP="0024638F">
      <w:pPr>
        <w:rPr>
          <w:sz w:val="24"/>
          <w:szCs w:val="24"/>
        </w:rPr>
      </w:pPr>
    </w:p>
    <w:p w:rsidR="0024638F" w:rsidRPr="0024638F" w:rsidRDefault="0024638F" w:rsidP="0024638F">
      <w:pPr>
        <w:rPr>
          <w:sz w:val="24"/>
          <w:szCs w:val="24"/>
        </w:rPr>
      </w:pPr>
    </w:p>
    <w:sectPr w:rsidR="0024638F" w:rsidRPr="0024638F" w:rsidSect="004D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B228F"/>
    <w:multiLevelType w:val="hybridMultilevel"/>
    <w:tmpl w:val="E5D00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8F"/>
    <w:rsid w:val="000430BF"/>
    <w:rsid w:val="00055BC4"/>
    <w:rsid w:val="000D48BC"/>
    <w:rsid w:val="000F134B"/>
    <w:rsid w:val="001640C4"/>
    <w:rsid w:val="001C6F73"/>
    <w:rsid w:val="002114F4"/>
    <w:rsid w:val="0024638F"/>
    <w:rsid w:val="00263CAA"/>
    <w:rsid w:val="003F5453"/>
    <w:rsid w:val="00486AF8"/>
    <w:rsid w:val="004D1F22"/>
    <w:rsid w:val="0054440C"/>
    <w:rsid w:val="00556956"/>
    <w:rsid w:val="006B4B46"/>
    <w:rsid w:val="00753E62"/>
    <w:rsid w:val="008A1AE8"/>
    <w:rsid w:val="00961726"/>
    <w:rsid w:val="00B54240"/>
    <w:rsid w:val="00BF53FC"/>
    <w:rsid w:val="00C94636"/>
    <w:rsid w:val="00CC4259"/>
    <w:rsid w:val="00D85F91"/>
    <w:rsid w:val="00E02D04"/>
    <w:rsid w:val="00E44038"/>
    <w:rsid w:val="00E52B27"/>
    <w:rsid w:val="00E82D68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F3486-BA92-4B27-B8AA-08A68FAD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30BF"/>
    <w:rPr>
      <w:rFonts w:ascii="Copperplate Gothic Bold" w:eastAsia="Times New Roman" w:hAnsi="Copperplate Gothic Bold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430BF"/>
    <w:rPr>
      <w:rFonts w:ascii="Copperplate Gothic Bold" w:eastAsia="Times New Roman" w:hAnsi="Copperplate Gothic Bold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CWP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WJD</dc:creator>
  <cp:keywords/>
  <dc:description/>
  <cp:lastModifiedBy>Binkowsky-Hayden, Michele A.</cp:lastModifiedBy>
  <cp:revision>4</cp:revision>
  <dcterms:created xsi:type="dcterms:W3CDTF">2018-08-14T17:16:00Z</dcterms:created>
  <dcterms:modified xsi:type="dcterms:W3CDTF">2018-08-14T17:59:00Z</dcterms:modified>
</cp:coreProperties>
</file>